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Политика ООО НПО «</w:t>
      </w:r>
      <w:proofErr w:type="spellStart"/>
      <w:r>
        <w:rPr>
          <w:rFonts w:ascii="Times New Roman" w:hAnsi="Times New Roman"/>
          <w:b/>
          <w:sz w:val="28"/>
          <w:szCs w:val="28"/>
        </w:rPr>
        <w:t>ТрансПолимер</w:t>
      </w:r>
      <w:proofErr w:type="spellEnd"/>
      <w:r>
        <w:rPr>
          <w:rFonts w:ascii="Times New Roman" w:hAnsi="Times New Roman"/>
          <w:b/>
          <w:sz w:val="28"/>
          <w:szCs w:val="28"/>
        </w:rPr>
        <w:t>»</w:t>
      </w:r>
    </w:p>
    <w:p>
      <w:pPr>
        <w:spacing w:after="0" w:line="240" w:lineRule="auto"/>
        <w:jc w:val="center"/>
        <w:rPr>
          <w:rFonts w:ascii="Times New Roman" w:hAnsi="Times New Roman"/>
          <w:b/>
          <w:sz w:val="28"/>
          <w:szCs w:val="28"/>
        </w:rPr>
      </w:pPr>
      <w:r>
        <w:rPr>
          <w:rFonts w:ascii="Times New Roman" w:hAnsi="Times New Roman"/>
          <w:b/>
          <w:sz w:val="28"/>
          <w:szCs w:val="28"/>
        </w:rPr>
        <w:t>в отношении обработки персональных данных</w:t>
      </w:r>
    </w:p>
    <w:p>
      <w:pPr>
        <w:spacing w:after="0" w:line="240" w:lineRule="auto"/>
        <w:ind w:firstLine="709"/>
        <w:jc w:val="center"/>
        <w:rPr>
          <w:rFonts w:ascii="Times New Roman" w:hAnsi="Times New Roman"/>
          <w:b/>
          <w:sz w:val="24"/>
          <w:szCs w:val="24"/>
        </w:rPr>
      </w:pPr>
    </w:p>
    <w:p>
      <w:pPr>
        <w:spacing w:after="0" w:line="240" w:lineRule="auto"/>
        <w:ind w:firstLine="709"/>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 </w:t>
      </w:r>
      <w:r>
        <w:rPr>
          <w:rFonts w:ascii="Times New Roman" w:hAnsi="Times New Roman"/>
          <w:b/>
          <w:sz w:val="24"/>
          <w:szCs w:val="24"/>
        </w:rPr>
        <w:t>Общие положения</w:t>
      </w:r>
    </w:p>
    <w:p>
      <w:pPr>
        <w:spacing w:after="0" w:line="240" w:lineRule="auto"/>
        <w:ind w:firstLine="709"/>
        <w:jc w:val="both"/>
        <w:rPr>
          <w:rFonts w:ascii="Times New Roman" w:hAnsi="Times New Roman"/>
          <w:sz w:val="24"/>
          <w:szCs w:val="24"/>
        </w:rPr>
      </w:pPr>
    </w:p>
    <w:p>
      <w:pPr>
        <w:pStyle w:val="2"/>
        <w:numPr>
          <w:ilvl w:val="1"/>
          <w:numId w:val="2"/>
        </w:numPr>
        <w:spacing w:before="0" w:line="240" w:lineRule="auto"/>
        <w:ind w:left="0" w:firstLine="709"/>
        <w:jc w:val="both"/>
        <w:rPr>
          <w:rFonts w:ascii="Times New Roman" w:hAnsi="Times New Roman"/>
          <w:color w:val="auto"/>
          <w:sz w:val="24"/>
          <w:szCs w:val="24"/>
        </w:rPr>
      </w:pPr>
      <w:r>
        <w:rPr>
          <w:rFonts w:ascii="Times New Roman" w:hAnsi="Times New Roman"/>
          <w:color w:val="auto"/>
          <w:sz w:val="24"/>
          <w:szCs w:val="24"/>
        </w:rPr>
        <w:t>Общество с ограниченной ответственностью Научно-производственное объединение «</w:t>
      </w:r>
      <w:proofErr w:type="spellStart"/>
      <w:r>
        <w:rPr>
          <w:rFonts w:ascii="Times New Roman" w:hAnsi="Times New Roman"/>
          <w:color w:val="auto"/>
          <w:sz w:val="24"/>
          <w:szCs w:val="24"/>
        </w:rPr>
        <w:t>ТрансПолимер</w:t>
      </w:r>
      <w:proofErr w:type="spellEnd"/>
      <w:r>
        <w:rPr>
          <w:rFonts w:ascii="Times New Roman" w:hAnsi="Times New Roman"/>
          <w:color w:val="auto"/>
          <w:sz w:val="24"/>
          <w:szCs w:val="24"/>
        </w:rPr>
        <w:t>» (ООО НПО «</w:t>
      </w:r>
      <w:proofErr w:type="spellStart"/>
      <w:r>
        <w:rPr>
          <w:rFonts w:ascii="Times New Roman" w:hAnsi="Times New Roman"/>
          <w:color w:val="auto"/>
          <w:sz w:val="24"/>
          <w:szCs w:val="24"/>
        </w:rPr>
        <w:t>ТрансПолимер</w:t>
      </w:r>
      <w:proofErr w:type="spellEnd"/>
      <w:r>
        <w:rPr>
          <w:rFonts w:ascii="Times New Roman" w:hAnsi="Times New Roman"/>
          <w:color w:val="auto"/>
          <w:sz w:val="24"/>
          <w:szCs w:val="24"/>
        </w:rPr>
        <w:t>»), выполняя требования Федерального закона от 27.07.2006 № 152-ФЗ «О персональных данных» и на основании Рекомендаций Роскомнадзора по составлению документа, определяющего политику оператора в отношении обработки персональных данных, в порядке, установленном Федеральным законом № 152-ФЗ, публикует в свободном доступе настоящую политику в отношении обработки персональных данных и сведения о реализуемых требованиях к защите персональных данных.</w:t>
      </w:r>
    </w:p>
    <w:p>
      <w:pPr>
        <w:pStyle w:val="2"/>
        <w:numPr>
          <w:ilvl w:val="1"/>
          <w:numId w:val="2"/>
        </w:numPr>
        <w:spacing w:before="0" w:line="240" w:lineRule="auto"/>
        <w:ind w:left="0" w:firstLine="709"/>
        <w:jc w:val="both"/>
        <w:rPr>
          <w:rFonts w:ascii="Times New Roman" w:hAnsi="Times New Roman"/>
          <w:color w:val="auto"/>
          <w:sz w:val="24"/>
          <w:szCs w:val="24"/>
        </w:rPr>
      </w:pPr>
      <w:r>
        <w:rPr>
          <w:rFonts w:ascii="Times New Roman" w:hAnsi="Times New Roman"/>
          <w:color w:val="auto"/>
          <w:sz w:val="24"/>
          <w:szCs w:val="24"/>
        </w:rPr>
        <w:t>Основные понятия:</w:t>
      </w:r>
    </w:p>
    <w:p>
      <w:pPr>
        <w:pStyle w:val="a3"/>
        <w:numPr>
          <w:ilvl w:val="2"/>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Персональные данные – любая информация, относящаяся к прямо или косвенно определенному, или определяемому физическому лицу - субъекту персональных данных.</w:t>
      </w:r>
    </w:p>
    <w:p>
      <w:pPr>
        <w:pStyle w:val="a3"/>
        <w:numPr>
          <w:ilvl w:val="2"/>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Информация — сведения (сообщения, данные) независимо от формы их представления.</w:t>
      </w:r>
    </w:p>
    <w:p>
      <w:pPr>
        <w:pStyle w:val="a3"/>
        <w:numPr>
          <w:ilvl w:val="2"/>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Оператор персональных данных, оператор –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самостоятельно или совместно с другими лицами организующее или осуществляющие обработку персональных данных, а также определяющее цели обработки персональных данных, состав персональных данных, подлежащих обработке, действия и операции, совершаемые с персональными данными.</w:t>
      </w:r>
    </w:p>
    <w:p>
      <w:pPr>
        <w:pStyle w:val="a3"/>
        <w:numPr>
          <w:ilvl w:val="2"/>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сбор, запись, систематизацию, накопление, хранение, уточнение, обновление или изменение, извлечение, использование, передачу, распространение, предоставление, доступ, обезличивание, блокирование, удаление, уничтожение.</w:t>
      </w:r>
    </w:p>
    <w:p>
      <w:pPr>
        <w:pStyle w:val="a3"/>
        <w:numPr>
          <w:ilvl w:val="2"/>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pPr>
        <w:pStyle w:val="a3"/>
        <w:numPr>
          <w:ilvl w:val="2"/>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 </w:t>
      </w:r>
    </w:p>
    <w:p>
      <w:pPr>
        <w:pStyle w:val="a3"/>
        <w:numPr>
          <w:ilvl w:val="2"/>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pPr>
        <w:pStyle w:val="a3"/>
        <w:numPr>
          <w:ilvl w:val="2"/>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pPr>
        <w:pStyle w:val="a3"/>
        <w:numPr>
          <w:ilvl w:val="2"/>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a3"/>
        <w:numPr>
          <w:ilvl w:val="2"/>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a3"/>
        <w:numPr>
          <w:ilvl w:val="2"/>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a3"/>
        <w:numPr>
          <w:ilvl w:val="1"/>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 xml:space="preserve">Все указанные в настоящем документе сведения основаны на требованиях Федерального закона от 27.07.2006 № 152-ФЗ «О персональных данных», подзаконных </w:t>
      </w:r>
      <w:r>
        <w:rPr>
          <w:rFonts w:ascii="Times New Roman" w:hAnsi="Times New Roman"/>
          <w:sz w:val="24"/>
          <w:szCs w:val="24"/>
        </w:rPr>
        <w:lastRenderedPageBreak/>
        <w:t>нормативных актов и Положения о защите персональных данных работников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утвержденного генеральным директором 08.06.2017 года.</w:t>
      </w:r>
    </w:p>
    <w:p>
      <w:pPr>
        <w:spacing w:after="0" w:line="240" w:lineRule="auto"/>
        <w:ind w:firstLine="709"/>
        <w:jc w:val="both"/>
        <w:rPr>
          <w:rFonts w:ascii="Times New Roman" w:hAnsi="Times New Roman"/>
          <w:sz w:val="24"/>
          <w:szCs w:val="24"/>
        </w:rPr>
      </w:pPr>
    </w:p>
    <w:p>
      <w:pPr>
        <w:pStyle w:val="a3"/>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Цели сбора и обработки персональных данных</w:t>
      </w:r>
    </w:p>
    <w:p>
      <w:pPr>
        <w:pStyle w:val="a3"/>
        <w:spacing w:after="0" w:line="240" w:lineRule="auto"/>
        <w:ind w:left="585"/>
        <w:rPr>
          <w:rFonts w:ascii="Times New Roman" w:hAnsi="Times New Roman"/>
          <w:b/>
          <w:sz w:val="24"/>
          <w:szCs w:val="24"/>
        </w:rPr>
      </w:pPr>
    </w:p>
    <w:p>
      <w:pPr>
        <w:pStyle w:val="a3"/>
        <w:numPr>
          <w:ilvl w:val="1"/>
          <w:numId w:val="3"/>
        </w:numPr>
        <w:spacing w:after="0" w:line="240" w:lineRule="auto"/>
        <w:jc w:val="both"/>
        <w:rPr>
          <w:rFonts w:ascii="Times New Roman" w:hAnsi="Times New Roman"/>
          <w:sz w:val="24"/>
          <w:szCs w:val="24"/>
        </w:rPr>
      </w:pPr>
      <w:r>
        <w:rPr>
          <w:rFonts w:ascii="Times New Roman" w:hAnsi="Times New Roman"/>
          <w:sz w:val="24"/>
          <w:szCs w:val="24"/>
        </w:rPr>
        <w:t xml:space="preserve">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обрабатывает персональные данные сотрудников:</w:t>
      </w:r>
    </w:p>
    <w:p>
      <w:pPr>
        <w:pStyle w:val="a3"/>
        <w:numPr>
          <w:ilvl w:val="2"/>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соблюдая требования закона и исключительно в целях трудоустройства, оформления трудовых отношений, получения сотрудниками образования и повышения квалификации, контроля количества и качества выполняемой работы, обеспечения безопасности сотрудников и сохранности имущества;</w:t>
      </w:r>
    </w:p>
    <w:p>
      <w:pPr>
        <w:pStyle w:val="a3"/>
        <w:numPr>
          <w:ilvl w:val="2"/>
          <w:numId w:val="3"/>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для осуществления функций, полномочий и обязанностей, возложенных законодательством Российской Федерации на </w:t>
      </w:r>
      <w:r>
        <w:rPr>
          <w:rFonts w:ascii="Times New Roman" w:hAnsi="Times New Roman"/>
          <w:sz w:val="24"/>
          <w:szCs w:val="24"/>
        </w:rPr>
        <w:t>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w:t>
      </w:r>
      <w:r>
        <w:rPr>
          <w:rFonts w:ascii="Times New Roman" w:hAnsi="Times New Roman"/>
          <w:sz w:val="24"/>
          <w:szCs w:val="24"/>
          <w:lang w:eastAsia="ru-RU"/>
        </w:rPr>
        <w:t>,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pPr>
        <w:pStyle w:val="a3"/>
        <w:numPr>
          <w:ilvl w:val="2"/>
          <w:numId w:val="3"/>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 xml:space="preserve">для предоставления работникам </w:t>
      </w:r>
      <w:r>
        <w:rPr>
          <w:rFonts w:ascii="Times New Roman" w:hAnsi="Times New Roman"/>
          <w:sz w:val="24"/>
          <w:szCs w:val="24"/>
        </w:rPr>
        <w:t>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w:t>
      </w:r>
      <w:r>
        <w:rPr>
          <w:rFonts w:ascii="Times New Roman" w:hAnsi="Times New Roman"/>
          <w:sz w:val="24"/>
          <w:szCs w:val="24"/>
          <w:lang w:eastAsia="ru-RU"/>
        </w:rPr>
        <w:t xml:space="preserve"> дополнительных гарантий и компенсаций, в том числе добровольного медицинского страхования;</w:t>
      </w:r>
    </w:p>
    <w:p>
      <w:pPr>
        <w:pStyle w:val="a3"/>
        <w:numPr>
          <w:ilvl w:val="2"/>
          <w:numId w:val="3"/>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для защиты жизни, здоровья или иных жизненно важных интересов субъектов персональных данных;</w:t>
      </w:r>
    </w:p>
    <w:p>
      <w:pPr>
        <w:pStyle w:val="a3"/>
        <w:numPr>
          <w:ilvl w:val="2"/>
          <w:numId w:val="3"/>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для подготовки, заключения, исполнения и прекращения договоров с контрагентами;</w:t>
      </w:r>
    </w:p>
    <w:p>
      <w:pPr>
        <w:pStyle w:val="a3"/>
        <w:numPr>
          <w:ilvl w:val="2"/>
          <w:numId w:val="3"/>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для обеспечения пропускного режима в офис ООО НПО «</w:t>
      </w:r>
      <w:proofErr w:type="spellStart"/>
      <w:r>
        <w:rPr>
          <w:rFonts w:ascii="Times New Roman" w:hAnsi="Times New Roman"/>
          <w:sz w:val="24"/>
          <w:szCs w:val="24"/>
          <w:lang w:eastAsia="ru-RU"/>
        </w:rPr>
        <w:t>ТрансПолимер</w:t>
      </w:r>
      <w:proofErr w:type="spellEnd"/>
      <w:r>
        <w:rPr>
          <w:rFonts w:ascii="Times New Roman" w:hAnsi="Times New Roman"/>
          <w:sz w:val="24"/>
          <w:szCs w:val="24"/>
          <w:lang w:eastAsia="ru-RU"/>
        </w:rPr>
        <w:t>»;</w:t>
      </w:r>
    </w:p>
    <w:p>
      <w:pPr>
        <w:pStyle w:val="a3"/>
        <w:numPr>
          <w:ilvl w:val="2"/>
          <w:numId w:val="3"/>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для формирования справочных материалов для внутреннего информационного обеспечения деятельности ООО НПО «</w:t>
      </w:r>
      <w:proofErr w:type="spellStart"/>
      <w:r>
        <w:rPr>
          <w:rFonts w:ascii="Times New Roman" w:hAnsi="Times New Roman"/>
          <w:sz w:val="24"/>
          <w:szCs w:val="24"/>
          <w:lang w:eastAsia="ru-RU"/>
        </w:rPr>
        <w:t>ТрансПолимер</w:t>
      </w:r>
      <w:proofErr w:type="spellEnd"/>
      <w:r>
        <w:rPr>
          <w:rFonts w:ascii="Times New Roman" w:hAnsi="Times New Roman"/>
          <w:sz w:val="24"/>
          <w:szCs w:val="24"/>
          <w:lang w:eastAsia="ru-RU"/>
        </w:rPr>
        <w:t>», его Обособленного подразделения «Склад»;</w:t>
      </w:r>
    </w:p>
    <w:p>
      <w:pPr>
        <w:pStyle w:val="a3"/>
        <w:numPr>
          <w:ilvl w:val="2"/>
          <w:numId w:val="3"/>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для 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pPr>
        <w:pStyle w:val="a3"/>
        <w:numPr>
          <w:ilvl w:val="2"/>
          <w:numId w:val="3"/>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для осуществления прав и законных интересов ООО НПО «</w:t>
      </w:r>
      <w:proofErr w:type="spellStart"/>
      <w:r>
        <w:rPr>
          <w:rFonts w:ascii="Times New Roman" w:hAnsi="Times New Roman"/>
          <w:sz w:val="24"/>
          <w:szCs w:val="24"/>
          <w:lang w:eastAsia="ru-RU"/>
        </w:rPr>
        <w:t>ТрансПолимер</w:t>
      </w:r>
      <w:proofErr w:type="spellEnd"/>
      <w:r>
        <w:rPr>
          <w:rFonts w:ascii="Times New Roman" w:hAnsi="Times New Roman"/>
          <w:sz w:val="24"/>
          <w:szCs w:val="24"/>
          <w:lang w:eastAsia="ru-RU"/>
        </w:rPr>
        <w:t>» в рамках осуществления видов деятельности, предусмотренных Уставом и иными локальными нормативными актами ООО НПО «</w:t>
      </w:r>
      <w:proofErr w:type="spellStart"/>
      <w:r>
        <w:rPr>
          <w:rFonts w:ascii="Times New Roman" w:hAnsi="Times New Roman"/>
          <w:sz w:val="24"/>
          <w:szCs w:val="24"/>
          <w:lang w:eastAsia="ru-RU"/>
        </w:rPr>
        <w:t>ТрансПолимер</w:t>
      </w:r>
      <w:proofErr w:type="spellEnd"/>
      <w:r>
        <w:rPr>
          <w:rFonts w:ascii="Times New Roman" w:hAnsi="Times New Roman"/>
          <w:sz w:val="24"/>
          <w:szCs w:val="24"/>
          <w:lang w:eastAsia="ru-RU"/>
        </w:rPr>
        <w:t>», или третьих лиц либо достижения общественно значимых целей;</w:t>
      </w:r>
    </w:p>
    <w:p>
      <w:pPr>
        <w:pStyle w:val="a3"/>
        <w:numPr>
          <w:ilvl w:val="2"/>
          <w:numId w:val="3"/>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в иных законных целях.</w:t>
      </w:r>
    </w:p>
    <w:p>
      <w:pPr>
        <w:pStyle w:val="a3"/>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Любые сведения личного характера, состоянии здоровья, составе семьи, наличии несовершеннолетних детей и иждивенцев и т. д. –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обрабатывает только для целей трудовых отношений и предоставления гражданам гарантий и компенсаций, положенных по закону и локальным нормативным актам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w:t>
      </w:r>
      <w:r>
        <w:rPr>
          <w:rFonts w:ascii="Times New Roman" w:hAnsi="Times New Roman"/>
          <w:sz w:val="24"/>
          <w:szCs w:val="24"/>
          <w:lang w:eastAsia="ru-RU"/>
        </w:rPr>
        <w:t xml:space="preserve"> </w:t>
      </w:r>
    </w:p>
    <w:p>
      <w:pPr>
        <w:pStyle w:val="a3"/>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Не допускается обработка персональных данных, несовместимая с целями сбора персональных данных.</w:t>
      </w:r>
    </w:p>
    <w:p>
      <w:pPr>
        <w:pStyle w:val="a3"/>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Обработке подлежат только персональные данные, которые отвечают целям их обработки.</w:t>
      </w:r>
    </w:p>
    <w:p>
      <w:pPr>
        <w:pStyle w:val="a3"/>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 xml:space="preserve">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 </w:t>
      </w:r>
    </w:p>
    <w:p>
      <w:pPr>
        <w:pStyle w:val="a3"/>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ООО НПО «</w:t>
      </w:r>
      <w:proofErr w:type="spellStart"/>
      <w:r>
        <w:rPr>
          <w:rFonts w:ascii="Times New Roman" w:hAnsi="Times New Roman"/>
          <w:sz w:val="24"/>
          <w:szCs w:val="24"/>
          <w:lang w:eastAsia="ru-RU"/>
        </w:rPr>
        <w:t>ТрансПолимер</w:t>
      </w:r>
      <w:proofErr w:type="spellEnd"/>
      <w:r>
        <w:rPr>
          <w:rFonts w:ascii="Times New Roman" w:hAnsi="Times New Roman"/>
          <w:sz w:val="24"/>
          <w:szCs w:val="24"/>
          <w:lang w:eastAsia="ru-RU"/>
        </w:rPr>
        <w:t>» принимаются необходимые меры либо обеспечивается их принятие по удалению или уточнению неполных, или неточных персональных данных.</w:t>
      </w:r>
    </w:p>
    <w:p>
      <w:pPr>
        <w:pStyle w:val="a3"/>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lastRenderedPageBreak/>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pStyle w:val="a3"/>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spacing w:after="0" w:line="240" w:lineRule="auto"/>
        <w:ind w:firstLine="709"/>
        <w:jc w:val="both"/>
        <w:rPr>
          <w:rFonts w:ascii="Times New Roman" w:hAnsi="Times New Roman"/>
          <w:sz w:val="24"/>
          <w:szCs w:val="24"/>
        </w:rPr>
      </w:pPr>
    </w:p>
    <w:p>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3. Правовые основания обработки персональных данных </w:t>
      </w:r>
    </w:p>
    <w:p>
      <w:pPr>
        <w:spacing w:after="0" w:line="240" w:lineRule="auto"/>
        <w:ind w:firstLine="709"/>
        <w:jc w:val="both"/>
        <w:rPr>
          <w:rFonts w:ascii="Times New Roman" w:hAnsi="Times New Roman"/>
          <w:sz w:val="24"/>
          <w:szCs w:val="24"/>
        </w:rPr>
      </w:pPr>
    </w:p>
    <w:p>
      <w:pPr>
        <w:spacing w:after="0" w:line="240" w:lineRule="auto"/>
        <w:ind w:firstLine="709"/>
        <w:jc w:val="both"/>
        <w:rPr>
          <w:rFonts w:ascii="Times New Roman" w:hAnsi="Times New Roman"/>
          <w:sz w:val="24"/>
          <w:szCs w:val="24"/>
        </w:rPr>
      </w:pPr>
      <w:r>
        <w:rPr>
          <w:rFonts w:ascii="Times New Roman" w:hAnsi="Times New Roman"/>
          <w:sz w:val="24"/>
          <w:szCs w:val="24"/>
        </w:rPr>
        <w:t>3.1.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обрабатывает персональные данные сотрудников в соответствии:</w:t>
      </w:r>
    </w:p>
    <w:p>
      <w:pPr>
        <w:spacing w:after="0" w:line="240" w:lineRule="auto"/>
        <w:ind w:firstLine="709"/>
        <w:jc w:val="both"/>
        <w:rPr>
          <w:rFonts w:ascii="Times New Roman" w:hAnsi="Times New Roman"/>
          <w:sz w:val="24"/>
          <w:szCs w:val="24"/>
        </w:rPr>
      </w:pPr>
      <w:r>
        <w:rPr>
          <w:rFonts w:ascii="Times New Roman" w:hAnsi="Times New Roman"/>
          <w:sz w:val="24"/>
          <w:szCs w:val="24"/>
        </w:rPr>
        <w:t>3.1.1. С Уставом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w:t>
      </w:r>
    </w:p>
    <w:p>
      <w:pPr>
        <w:spacing w:after="0" w:line="240" w:lineRule="auto"/>
        <w:ind w:firstLine="709"/>
        <w:jc w:val="both"/>
        <w:rPr>
          <w:rFonts w:ascii="Times New Roman" w:hAnsi="Times New Roman"/>
          <w:sz w:val="24"/>
          <w:szCs w:val="24"/>
        </w:rPr>
      </w:pPr>
      <w:r>
        <w:rPr>
          <w:rFonts w:ascii="Times New Roman" w:hAnsi="Times New Roman"/>
          <w:sz w:val="24"/>
          <w:szCs w:val="24"/>
        </w:rPr>
        <w:t>3.1.2. Положением о защите персональных данных работников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Перечнем сотрудников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которые для выполнения трудовой функции получают доступ к персональным данным сотрудников.</w:t>
      </w:r>
    </w:p>
    <w:p>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3.1.3. Трудовыми договорами, договорами о материальной ответственности, ученическими договорами, ученическими договорами на обучение, которые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заключает с работниками.</w:t>
      </w:r>
    </w:p>
    <w:p>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3.1.4. Согласиями на обработку персональных данных.</w:t>
      </w:r>
    </w:p>
    <w:p>
      <w:pPr>
        <w:spacing w:after="0" w:line="240" w:lineRule="auto"/>
        <w:ind w:firstLine="709"/>
        <w:jc w:val="center"/>
        <w:rPr>
          <w:rFonts w:ascii="Times New Roman" w:hAnsi="Times New Roman"/>
          <w:sz w:val="24"/>
          <w:szCs w:val="24"/>
        </w:rPr>
      </w:pPr>
    </w:p>
    <w:p>
      <w:pPr>
        <w:spacing w:after="0" w:line="240" w:lineRule="auto"/>
        <w:ind w:firstLine="709"/>
        <w:jc w:val="center"/>
        <w:rPr>
          <w:rFonts w:ascii="Times New Roman" w:hAnsi="Times New Roman"/>
          <w:b/>
          <w:sz w:val="24"/>
          <w:szCs w:val="24"/>
        </w:rPr>
      </w:pPr>
      <w:r>
        <w:rPr>
          <w:rFonts w:ascii="Times New Roman" w:hAnsi="Times New Roman"/>
          <w:b/>
          <w:sz w:val="24"/>
          <w:szCs w:val="24"/>
        </w:rPr>
        <w:t>4. Объем и категории обрабатываемых персональных данных, категории субъектов персональных данных</w:t>
      </w:r>
    </w:p>
    <w:p>
      <w:pPr>
        <w:spacing w:after="0" w:line="240" w:lineRule="auto"/>
        <w:ind w:firstLine="709"/>
        <w:jc w:val="both"/>
        <w:rPr>
          <w:rFonts w:ascii="Times New Roman" w:hAnsi="Times New Roman"/>
          <w:sz w:val="24"/>
          <w:szCs w:val="24"/>
        </w:rPr>
      </w:pPr>
    </w:p>
    <w:p>
      <w:pPr>
        <w:pStyle w:val="a3"/>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Перечень персональных данных, обрабатываемых в ООО НПО «</w:t>
      </w:r>
      <w:proofErr w:type="spellStart"/>
      <w:r>
        <w:rPr>
          <w:rFonts w:ascii="Times New Roman" w:hAnsi="Times New Roman"/>
          <w:sz w:val="24"/>
          <w:szCs w:val="24"/>
          <w:lang w:eastAsia="ru-RU"/>
        </w:rPr>
        <w:t>ТрансПолимер</w:t>
      </w:r>
      <w:proofErr w:type="spellEnd"/>
      <w:r>
        <w:rPr>
          <w:rFonts w:ascii="Times New Roman" w:hAnsi="Times New Roman"/>
          <w:sz w:val="24"/>
          <w:szCs w:val="24"/>
          <w:lang w:eastAsia="ru-RU"/>
        </w:rPr>
        <w:t>», определяется в соответствии с законодательством Российской Федерации и локальными нормативными актами ООО НПО «</w:t>
      </w:r>
      <w:proofErr w:type="spellStart"/>
      <w:r>
        <w:rPr>
          <w:rFonts w:ascii="Times New Roman" w:hAnsi="Times New Roman"/>
          <w:sz w:val="24"/>
          <w:szCs w:val="24"/>
          <w:lang w:eastAsia="ru-RU"/>
        </w:rPr>
        <w:t>ТрансПолимер</w:t>
      </w:r>
      <w:proofErr w:type="spellEnd"/>
      <w:r>
        <w:rPr>
          <w:rFonts w:ascii="Times New Roman" w:hAnsi="Times New Roman"/>
          <w:sz w:val="24"/>
          <w:szCs w:val="24"/>
          <w:lang w:eastAsia="ru-RU"/>
        </w:rPr>
        <w:t>» с учетом целей обработки персональных данных, указанных в разделе 2 данной Политики.</w:t>
      </w:r>
    </w:p>
    <w:p>
      <w:pPr>
        <w:pStyle w:val="a3"/>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ООО НПО «</w:t>
      </w:r>
      <w:proofErr w:type="spellStart"/>
      <w:r>
        <w:rPr>
          <w:rFonts w:ascii="Times New Roman" w:hAnsi="Times New Roman"/>
          <w:sz w:val="24"/>
          <w:szCs w:val="24"/>
          <w:lang w:eastAsia="ru-RU"/>
        </w:rPr>
        <w:t>ТрансПолимер</w:t>
      </w:r>
      <w:proofErr w:type="spellEnd"/>
      <w:r>
        <w:rPr>
          <w:rFonts w:ascii="Times New Roman" w:hAnsi="Times New Roman"/>
          <w:sz w:val="24"/>
          <w:szCs w:val="24"/>
          <w:lang w:eastAsia="ru-RU"/>
        </w:rPr>
        <w:t>» не осуществляется.</w:t>
      </w:r>
    </w:p>
    <w:p>
      <w:pPr>
        <w:pStyle w:val="a3"/>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обрабатывает персональные данные следующих субъектов персональных данных:</w:t>
      </w:r>
    </w:p>
    <w:p>
      <w:pPr>
        <w:pStyle w:val="a3"/>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Работников, бывших работников, кандидатов на замещение вакантных должностей, а также родственников работников.</w:t>
      </w:r>
    </w:p>
    <w:p>
      <w:pPr>
        <w:pStyle w:val="a3"/>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Клиентов и контрагентов – физических лиц.</w:t>
      </w:r>
    </w:p>
    <w:p>
      <w:pPr>
        <w:pStyle w:val="a3"/>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Представителей или работников, клиентов и контрагентов – юридических лиц.</w:t>
      </w:r>
    </w:p>
    <w:p>
      <w:pPr>
        <w:pStyle w:val="a3"/>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Граждан, выполняющих работу по гражданским договорам.</w:t>
      </w:r>
    </w:p>
    <w:p>
      <w:pPr>
        <w:pStyle w:val="a3"/>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Других субъектов персональных данных (для обеспечения реализации целей обработки, указанных в разделе 2 данной Политики). </w:t>
      </w:r>
    </w:p>
    <w:p>
      <w:pPr>
        <w:pStyle w:val="a3"/>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обрабатывает любые персональные данные работников бывших работников, кандидатов на замещение вакантных должностей, а также родственников работников в целях трудовых отношений. Исключение: персональные данные специальных категорий:</w:t>
      </w:r>
    </w:p>
    <w:p>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о состоянии здоровья, когда это не связано с выполнением работы;</w:t>
      </w:r>
    </w:p>
    <w:p>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расовой и национальной принадлежности;</w:t>
      </w:r>
    </w:p>
    <w:p>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политических взглядах;</w:t>
      </w:r>
    </w:p>
    <w:p>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религиозных или философских убеждениях;</w:t>
      </w:r>
    </w:p>
    <w:p>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интимной и частной жизни;</w:t>
      </w:r>
    </w:p>
    <w:p>
      <w:pPr>
        <w:pStyle w:val="a3"/>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Конфиденциальная информация о работниках и бывших работниках:</w:t>
      </w:r>
    </w:p>
    <w:p>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фамилия, имя, отчество, возраст, дата рождения;</w:t>
      </w:r>
    </w:p>
    <w:p>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паспортные данные;</w:t>
      </w:r>
    </w:p>
    <w:p>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образование, специальность, квалификация, трудовой стаж, опыт работы;</w:t>
      </w:r>
    </w:p>
    <w:p>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повышение квалификации, профессиональная переподготовка, независимая оценка квалификации, аттестация;</w:t>
      </w:r>
    </w:p>
    <w:p>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занимаемая должность или выполняемая работа;</w:t>
      </w:r>
    </w:p>
    <w:p>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сведения о воинском учете;</w:t>
      </w:r>
    </w:p>
    <w:p>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социальные гарантии и льготы и основания для них;</w:t>
      </w:r>
    </w:p>
    <w:p>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состояние здоровья работника, результаты медицинского обследования, психиатрического освидетельствования;</w:t>
      </w:r>
    </w:p>
    <w:p>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адрес места жительства, номер телефона.</w:t>
      </w:r>
    </w:p>
    <w:p>
      <w:pPr>
        <w:spacing w:after="0" w:line="240" w:lineRule="auto"/>
        <w:ind w:firstLine="709"/>
        <w:jc w:val="both"/>
        <w:rPr>
          <w:rFonts w:ascii="Times New Roman" w:hAnsi="Times New Roman"/>
          <w:sz w:val="24"/>
          <w:szCs w:val="24"/>
        </w:rPr>
      </w:pPr>
      <w:r>
        <w:rPr>
          <w:rFonts w:ascii="Times New Roman" w:hAnsi="Times New Roman"/>
          <w:sz w:val="24"/>
          <w:szCs w:val="24"/>
        </w:rPr>
        <w:t>4.6.    Конфиденциальная информация о семейном положении сотрудников и членах их семей:</w:t>
      </w:r>
    </w:p>
    <w:p>
      <w:pPr>
        <w:pStyle w:val="a3"/>
        <w:numPr>
          <w:ilvl w:val="0"/>
          <w:numId w:val="7"/>
        </w:numPr>
        <w:spacing w:after="0" w:line="240" w:lineRule="auto"/>
        <w:jc w:val="both"/>
        <w:rPr>
          <w:rFonts w:ascii="Times New Roman" w:hAnsi="Times New Roman"/>
          <w:sz w:val="24"/>
          <w:szCs w:val="24"/>
        </w:rPr>
      </w:pPr>
      <w:r>
        <w:rPr>
          <w:rFonts w:ascii="Times New Roman" w:hAnsi="Times New Roman"/>
          <w:sz w:val="24"/>
          <w:szCs w:val="24"/>
        </w:rPr>
        <w:t>о наличии детей и иждивенцев;</w:t>
      </w:r>
    </w:p>
    <w:p>
      <w:pPr>
        <w:pStyle w:val="a3"/>
        <w:numPr>
          <w:ilvl w:val="0"/>
          <w:numId w:val="7"/>
        </w:numPr>
        <w:spacing w:after="0" w:line="240" w:lineRule="auto"/>
        <w:jc w:val="both"/>
        <w:rPr>
          <w:rFonts w:ascii="Times New Roman" w:hAnsi="Times New Roman"/>
          <w:sz w:val="24"/>
          <w:szCs w:val="24"/>
        </w:rPr>
      </w:pPr>
      <w:r>
        <w:rPr>
          <w:rFonts w:ascii="Times New Roman" w:hAnsi="Times New Roman"/>
          <w:sz w:val="24"/>
          <w:szCs w:val="24"/>
        </w:rPr>
        <w:t>состоянии здоровья членов семьи;</w:t>
      </w:r>
    </w:p>
    <w:p>
      <w:pPr>
        <w:pStyle w:val="a3"/>
        <w:numPr>
          <w:ilvl w:val="0"/>
          <w:numId w:val="7"/>
        </w:numPr>
        <w:spacing w:after="0" w:line="240" w:lineRule="auto"/>
        <w:jc w:val="both"/>
        <w:rPr>
          <w:rFonts w:ascii="Times New Roman" w:hAnsi="Times New Roman"/>
          <w:sz w:val="24"/>
          <w:szCs w:val="24"/>
        </w:rPr>
      </w:pPr>
      <w:r>
        <w:rPr>
          <w:rFonts w:ascii="Times New Roman" w:hAnsi="Times New Roman"/>
          <w:sz w:val="24"/>
          <w:szCs w:val="24"/>
        </w:rPr>
        <w:t>необходимости ухода за больным членом семьи;</w:t>
      </w:r>
    </w:p>
    <w:p>
      <w:pPr>
        <w:pStyle w:val="a3"/>
        <w:numPr>
          <w:ilvl w:val="0"/>
          <w:numId w:val="7"/>
        </w:numPr>
        <w:spacing w:after="0" w:line="240" w:lineRule="auto"/>
        <w:jc w:val="both"/>
        <w:rPr>
          <w:rFonts w:ascii="Times New Roman" w:hAnsi="Times New Roman"/>
          <w:sz w:val="24"/>
          <w:szCs w:val="24"/>
        </w:rPr>
      </w:pPr>
      <w:r>
        <w:rPr>
          <w:rFonts w:ascii="Times New Roman" w:hAnsi="Times New Roman"/>
          <w:sz w:val="24"/>
          <w:szCs w:val="24"/>
        </w:rPr>
        <w:t>усыновлении и удочерении;</w:t>
      </w:r>
    </w:p>
    <w:p>
      <w:pPr>
        <w:pStyle w:val="a3"/>
        <w:numPr>
          <w:ilvl w:val="0"/>
          <w:numId w:val="7"/>
        </w:numPr>
        <w:spacing w:after="0" w:line="240" w:lineRule="auto"/>
        <w:jc w:val="both"/>
        <w:rPr>
          <w:rFonts w:ascii="Times New Roman" w:hAnsi="Times New Roman"/>
          <w:sz w:val="24"/>
          <w:szCs w:val="24"/>
        </w:rPr>
      </w:pPr>
      <w:r>
        <w:rPr>
          <w:rFonts w:ascii="Times New Roman" w:hAnsi="Times New Roman"/>
          <w:sz w:val="24"/>
          <w:szCs w:val="24"/>
        </w:rPr>
        <w:t>иных фактах, на основании которых работникам по закону и локальным актам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должны быть предоставлены гарантии и компенсации.</w:t>
      </w:r>
    </w:p>
    <w:p>
      <w:pPr>
        <w:spacing w:after="0" w:line="240" w:lineRule="auto"/>
        <w:jc w:val="both"/>
        <w:rPr>
          <w:rFonts w:ascii="Times New Roman" w:hAnsi="Times New Roman"/>
          <w:sz w:val="24"/>
          <w:szCs w:val="24"/>
        </w:rPr>
      </w:pPr>
    </w:p>
    <w:p>
      <w:pPr>
        <w:spacing w:after="0" w:line="240" w:lineRule="auto"/>
        <w:ind w:firstLine="709"/>
        <w:jc w:val="center"/>
        <w:rPr>
          <w:rFonts w:ascii="Times New Roman" w:hAnsi="Times New Roman"/>
          <w:b/>
          <w:sz w:val="24"/>
          <w:szCs w:val="24"/>
        </w:rPr>
      </w:pPr>
      <w:r>
        <w:rPr>
          <w:rFonts w:ascii="Times New Roman" w:hAnsi="Times New Roman"/>
          <w:b/>
          <w:sz w:val="24"/>
          <w:szCs w:val="24"/>
        </w:rPr>
        <w:t>5. Порядок и условия обработки персональных данных</w:t>
      </w:r>
    </w:p>
    <w:p>
      <w:pPr>
        <w:spacing w:after="0" w:line="240" w:lineRule="auto"/>
        <w:ind w:firstLine="709"/>
        <w:jc w:val="both"/>
        <w:rPr>
          <w:rFonts w:ascii="Times New Roman" w:hAnsi="Times New Roman"/>
          <w:sz w:val="24"/>
          <w:szCs w:val="24"/>
        </w:rPr>
      </w:pPr>
    </w:p>
    <w:p>
      <w:pPr>
        <w:pStyle w:val="a3"/>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В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организована система конфиденциального делопроизводства. Система обеспечивает создание, движение и хранение документов по личному составу и иных документов, содержащих персональные данные, таким образом, чтобы исключить несанкционированное использование этих сведений.</w:t>
      </w:r>
    </w:p>
    <w:p>
      <w:pPr>
        <w:pStyle w:val="a3"/>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Доступ к персональным данным в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имеют только те специалисты, кому это необходимо для исполнения должностных обязанностей. Сотрудники, получающие доступ к персональным данным, назначаются приказом генерального директора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xml:space="preserve">». Они проходят процедуру допуска, в процессе которой обучаются методам и способам безопасной обработки персональных данных.   </w:t>
      </w:r>
    </w:p>
    <w:p>
      <w:pPr>
        <w:pStyle w:val="a3"/>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Права, обязанности и ответственность сотрудников, обрабатывающих персональные данные в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закрепляются в их трудовых договорах, должностных инструкциях. Они дают отдельное письменное обязательство о неразглашении конфиденциальных сведений, в т. ч. после увольнения их из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xml:space="preserve">».   </w:t>
      </w:r>
    </w:p>
    <w:p>
      <w:pPr>
        <w:pStyle w:val="a3"/>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За нарушение правил обработки и хранения персональных данных, ставших им известным по работе, сотрудники привлекаются к дисциплинарной ответственности вплоть до увольнения.</w:t>
      </w:r>
    </w:p>
    <w:p>
      <w:pPr>
        <w:pStyle w:val="a3"/>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Все персональные данные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получает только у субъекта персональных данных. В случае, когда персональные данные можно получить только у третьих лиц, это делается исключительно с письменного согласия субъекта.</w:t>
      </w:r>
    </w:p>
    <w:p>
      <w:pPr>
        <w:pStyle w:val="a3"/>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В случаях, предусмотренных законом,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обрабатывает персональные данные без специального согласия на то субъекта персональных данных. В остальных ситуациях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предлагает субъекту оформить персональное и конкретное письменное согласие на обработку персональных данных. Субъект персональных данных может в любой момент отозвать свое согласие на обработку сведений.</w:t>
      </w:r>
    </w:p>
    <w:p>
      <w:pPr>
        <w:pStyle w:val="a3"/>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хранит персональные данные в рамках конфиденциального делопроизводства в порядке, исключающем их утрату или неправомерное использование.</w:t>
      </w:r>
    </w:p>
    <w:p>
      <w:pPr>
        <w:pStyle w:val="a3"/>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При достижении целей обработки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уничтожает персональные данные. Исключения:</w:t>
      </w:r>
    </w:p>
    <w:p>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персональные данные должны храниться длительное время в силу требований нормативных правовых актов;</w:t>
      </w:r>
    </w:p>
    <w:p>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кандидат на работу желает остаться в кадровом резерве.</w:t>
      </w:r>
    </w:p>
    <w:p>
      <w:pPr>
        <w:pStyle w:val="a3"/>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передает персональные данные в порядке, установленном законодательством. Персональные данные передаются только с письменного согласия субъекта, за исключением случаев, предусмотренных законом.</w:t>
      </w:r>
    </w:p>
    <w:p>
      <w:pPr>
        <w:spacing w:after="0" w:line="240" w:lineRule="auto"/>
        <w:ind w:firstLine="709"/>
        <w:jc w:val="center"/>
        <w:rPr>
          <w:rFonts w:ascii="Times New Roman" w:hAnsi="Times New Roman"/>
          <w:sz w:val="24"/>
          <w:szCs w:val="24"/>
        </w:rPr>
      </w:pPr>
    </w:p>
    <w:p>
      <w:pPr>
        <w:spacing w:after="0" w:line="240" w:lineRule="auto"/>
        <w:ind w:firstLine="709"/>
        <w:jc w:val="center"/>
        <w:rPr>
          <w:rFonts w:ascii="Times New Roman" w:hAnsi="Times New Roman"/>
          <w:b/>
          <w:sz w:val="24"/>
          <w:szCs w:val="24"/>
        </w:rPr>
      </w:pPr>
      <w:r>
        <w:rPr>
          <w:rFonts w:ascii="Times New Roman" w:hAnsi="Times New Roman"/>
          <w:b/>
          <w:sz w:val="24"/>
          <w:szCs w:val="24"/>
        </w:rPr>
        <w:t>6. Актуализация, исправление, удаление и уничтожение персональных данных. Ответы на запросы субъектов на доступ к персональным данным</w:t>
      </w:r>
    </w:p>
    <w:p>
      <w:pPr>
        <w:spacing w:after="0" w:line="240" w:lineRule="auto"/>
        <w:ind w:firstLine="709"/>
        <w:jc w:val="both"/>
        <w:rPr>
          <w:rFonts w:ascii="Times New Roman" w:hAnsi="Times New Roman"/>
          <w:sz w:val="24"/>
          <w:szCs w:val="24"/>
        </w:rPr>
      </w:pPr>
    </w:p>
    <w:p>
      <w:pPr>
        <w:pStyle w:val="a3"/>
        <w:numPr>
          <w:ilvl w:val="1"/>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при обращении или по запросу субъекта персональных данных либо его представителя, а также по запросу Роскомнадзора блокирует неправомерно обрабатываемые персональные данные этого субъекта с момента обращения или получения запроса на период проверки.</w:t>
      </w:r>
    </w:p>
    <w:p>
      <w:pPr>
        <w:pStyle w:val="a3"/>
        <w:numPr>
          <w:ilvl w:val="1"/>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w:t>
      </w:r>
    </w:p>
    <w:p>
      <w:pPr>
        <w:pStyle w:val="a3"/>
        <w:numPr>
          <w:ilvl w:val="1"/>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В случае выявления неправомерной обработки персональных данных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в срок, не превышающий трех рабочих дней, прекращает неправомерную обработку персональных данных.</w:t>
      </w:r>
    </w:p>
    <w:p>
      <w:pPr>
        <w:pStyle w:val="a3"/>
        <w:numPr>
          <w:ilvl w:val="1"/>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В случае достижения цели обработки персональных данных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прекращает обработку персональных данных и уничтожает персональные данные в срок, не превышающий тридцати дней с даты достижения цели обработки персональных данных.</w:t>
      </w:r>
    </w:p>
    <w:p>
      <w:pPr>
        <w:pStyle w:val="a3"/>
        <w:numPr>
          <w:ilvl w:val="1"/>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В случае отзыва субъектом персональных данных согласия на обработку его персональных данных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прекращает их обработку в срок, не превышающий тридцати дней с даты поступления отзыва.</w:t>
      </w:r>
    </w:p>
    <w:p>
      <w:pPr>
        <w:pStyle w:val="a3"/>
        <w:numPr>
          <w:ilvl w:val="1"/>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сообщает субъекту персональных данных или его представителю информацию о наличии персональных данных, относящихся к субъекту. По запросу субъекта персональных данных или его представителя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знакомит его с этими персональными данными в течение тридцати дней с даты получения запроса.</w:t>
      </w:r>
    </w:p>
    <w:p>
      <w:pPr>
        <w:pStyle w:val="a3"/>
        <w:numPr>
          <w:ilvl w:val="1"/>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 xml:space="preserve">» </w:t>
      </w:r>
      <w:r>
        <w:rPr>
          <w:rFonts w:ascii="Times New Roman" w:hAnsi="Times New Roman"/>
          <w:sz w:val="24"/>
          <w:szCs w:val="24"/>
          <w:lang w:eastAsia="ru-RU"/>
        </w:rPr>
        <w:t xml:space="preserve">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 </w:t>
      </w:r>
    </w:p>
    <w:p>
      <w:pPr>
        <w:pStyle w:val="a3"/>
        <w:numPr>
          <w:ilvl w:val="1"/>
          <w:numId w:val="10"/>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В целях внутреннего информационного обеспечения ООО НПО «</w:t>
      </w:r>
      <w:proofErr w:type="spellStart"/>
      <w:r>
        <w:rPr>
          <w:rFonts w:ascii="Times New Roman" w:hAnsi="Times New Roman"/>
          <w:sz w:val="24"/>
          <w:szCs w:val="24"/>
          <w:lang w:eastAsia="ru-RU"/>
        </w:rPr>
        <w:t>ТрансПолимер</w:t>
      </w:r>
      <w:proofErr w:type="spellEnd"/>
      <w:r>
        <w:rPr>
          <w:rFonts w:ascii="Times New Roman" w:hAnsi="Times New Roman"/>
          <w:sz w:val="24"/>
          <w:szCs w:val="24"/>
          <w:lang w:eastAsia="ru-RU"/>
        </w:rPr>
        <w:t xml:space="preserve">»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w:t>
      </w:r>
      <w:r>
        <w:rPr>
          <w:rFonts w:ascii="Times New Roman" w:hAnsi="Times New Roman"/>
          <w:sz w:val="24"/>
          <w:szCs w:val="24"/>
          <w:lang w:eastAsia="ru-RU"/>
        </w:rPr>
        <w:lastRenderedPageBreak/>
        <w:t>электронной почты, иные персональные данные, сообщаемые субъектом персональных данных.</w:t>
      </w:r>
    </w:p>
    <w:p>
      <w:pPr>
        <w:spacing w:after="0" w:line="240" w:lineRule="auto"/>
        <w:ind w:firstLine="709"/>
        <w:jc w:val="both"/>
        <w:rPr>
          <w:rFonts w:ascii="Times New Roman" w:hAnsi="Times New Roman"/>
          <w:sz w:val="24"/>
          <w:szCs w:val="24"/>
        </w:rPr>
      </w:pPr>
    </w:p>
    <w:p>
      <w:pPr>
        <w:spacing w:after="0" w:line="240" w:lineRule="auto"/>
        <w:ind w:firstLine="709"/>
        <w:jc w:val="center"/>
        <w:rPr>
          <w:rFonts w:ascii="Times New Roman" w:hAnsi="Times New Roman"/>
          <w:b/>
          <w:sz w:val="24"/>
          <w:szCs w:val="24"/>
        </w:rPr>
      </w:pPr>
      <w:r>
        <w:rPr>
          <w:rFonts w:ascii="Times New Roman" w:hAnsi="Times New Roman"/>
          <w:b/>
          <w:sz w:val="24"/>
          <w:szCs w:val="24"/>
        </w:rPr>
        <w:t>7. Права субъектов персональных данных</w:t>
      </w:r>
    </w:p>
    <w:p>
      <w:pPr>
        <w:tabs>
          <w:tab w:val="center" w:pos="4535"/>
          <w:tab w:val="left" w:pos="6009"/>
        </w:tabs>
        <w:suppressAutoHyphens/>
        <w:autoSpaceDE w:val="0"/>
        <w:autoSpaceDN w:val="0"/>
        <w:adjustRightInd w:val="0"/>
        <w:spacing w:after="0" w:line="240" w:lineRule="auto"/>
        <w:textAlignment w:val="center"/>
        <w:rPr>
          <w:rFonts w:ascii="Times New Roman" w:hAnsi="Times New Roman"/>
          <w:color w:val="000000"/>
          <w:sz w:val="24"/>
          <w:szCs w:val="24"/>
          <w:u w:color="000000"/>
        </w:rPr>
      </w:pPr>
    </w:p>
    <w:p>
      <w:pPr>
        <w:pStyle w:val="a3"/>
        <w:numPr>
          <w:ilvl w:val="1"/>
          <w:numId w:val="11"/>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 Субъекты персональных данных имеют право на:</w:t>
      </w:r>
    </w:p>
    <w:p>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полную информацию об их персональных данных, обрабатываемых в 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w:t>
      </w:r>
    </w:p>
    <w:p>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lang w:eastAsia="ru-RU"/>
        </w:rPr>
        <w:t>отзыв согласия на обработку персональных данных; </w:t>
      </w:r>
    </w:p>
    <w:p>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lang w:eastAsia="ru-RU"/>
        </w:rPr>
        <w:t>принятие предусмотренных законом мер по защите своих прав;</w:t>
      </w:r>
    </w:p>
    <w:p>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lang w:eastAsia="ru-RU"/>
        </w:rPr>
        <w:t xml:space="preserve">обжалование действия или бездействия </w:t>
      </w:r>
      <w:r>
        <w:rPr>
          <w:rFonts w:ascii="Times New Roman" w:hAnsi="Times New Roman"/>
          <w:sz w:val="24"/>
          <w:szCs w:val="24"/>
        </w:rPr>
        <w:t>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w:t>
      </w:r>
      <w:r>
        <w:rPr>
          <w:rFonts w:ascii="Times New Roman" w:hAnsi="Times New Roman"/>
          <w:sz w:val="24"/>
          <w:szCs w:val="24"/>
          <w:lang w:eastAsia="ru-RU"/>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lang w:eastAsia="ru-RU"/>
        </w:rPr>
        <w:t>осуществление иных прав, предусмотренных законодательством Российской Федерации.</w:t>
      </w:r>
    </w:p>
    <w:p>
      <w:pPr>
        <w:spacing w:after="0" w:line="240" w:lineRule="auto"/>
        <w:jc w:val="both"/>
        <w:rPr>
          <w:rFonts w:ascii="Times New Roman" w:hAnsi="Times New Roman"/>
          <w:sz w:val="24"/>
          <w:szCs w:val="24"/>
        </w:rPr>
      </w:pPr>
    </w:p>
    <w:p>
      <w:pPr>
        <w:spacing w:after="0" w:line="240" w:lineRule="auto"/>
        <w:ind w:firstLine="709"/>
        <w:jc w:val="center"/>
        <w:rPr>
          <w:rFonts w:ascii="Times New Roman" w:hAnsi="Times New Roman"/>
          <w:b/>
          <w:sz w:val="24"/>
          <w:szCs w:val="24"/>
        </w:rPr>
      </w:pPr>
      <w:r>
        <w:rPr>
          <w:rFonts w:ascii="Times New Roman" w:hAnsi="Times New Roman"/>
          <w:b/>
          <w:sz w:val="24"/>
          <w:szCs w:val="24"/>
        </w:rPr>
        <w:t>8. Меры, принимаемые ООО НПО «</w:t>
      </w:r>
      <w:proofErr w:type="spellStart"/>
      <w:r>
        <w:rPr>
          <w:rFonts w:ascii="Times New Roman" w:hAnsi="Times New Roman"/>
          <w:b/>
          <w:sz w:val="24"/>
          <w:szCs w:val="24"/>
        </w:rPr>
        <w:t>ТрансПолимер</w:t>
      </w:r>
      <w:proofErr w:type="spellEnd"/>
      <w:r>
        <w:rPr>
          <w:rFonts w:ascii="Times New Roman" w:hAnsi="Times New Roman"/>
          <w:b/>
          <w:sz w:val="24"/>
          <w:szCs w:val="24"/>
        </w:rPr>
        <w:t>» для обеспечения выполнения обязанностей оператора при обработке персональных данных</w:t>
      </w:r>
    </w:p>
    <w:p>
      <w:pPr>
        <w:pStyle w:val="a3"/>
        <w:spacing w:after="0" w:line="240" w:lineRule="auto"/>
        <w:ind w:left="709" w:hanging="709"/>
        <w:jc w:val="both"/>
        <w:rPr>
          <w:rFonts w:ascii="Times New Roman" w:hAnsi="Times New Roman"/>
          <w:sz w:val="24"/>
          <w:szCs w:val="24"/>
          <w:lang w:eastAsia="ru-RU"/>
        </w:rPr>
      </w:pPr>
    </w:p>
    <w:p>
      <w:pPr>
        <w:pStyle w:val="a3"/>
        <w:numPr>
          <w:ilvl w:val="1"/>
          <w:numId w:val="13"/>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Меры, необходимые и достаточные для обеспечения выполнения </w:t>
      </w:r>
      <w:r>
        <w:rPr>
          <w:rFonts w:ascii="Times New Roman" w:hAnsi="Times New Roman"/>
          <w:sz w:val="24"/>
          <w:szCs w:val="24"/>
        </w:rPr>
        <w:t>ООО НПО «</w:t>
      </w:r>
      <w:proofErr w:type="spellStart"/>
      <w:r>
        <w:rPr>
          <w:rFonts w:ascii="Times New Roman" w:hAnsi="Times New Roman"/>
          <w:sz w:val="24"/>
          <w:szCs w:val="24"/>
        </w:rPr>
        <w:t>ТрансПолимер</w:t>
      </w:r>
      <w:proofErr w:type="spellEnd"/>
      <w:r>
        <w:rPr>
          <w:rFonts w:ascii="Times New Roman" w:hAnsi="Times New Roman"/>
          <w:sz w:val="24"/>
          <w:szCs w:val="24"/>
        </w:rPr>
        <w:t>»</w:t>
      </w:r>
      <w:r>
        <w:rPr>
          <w:rFonts w:ascii="Times New Roman" w:hAnsi="Times New Roman"/>
          <w:sz w:val="24"/>
          <w:szCs w:val="24"/>
          <w:lang w:eastAsia="ru-RU"/>
        </w:rPr>
        <w:t xml:space="preserve"> обязанностей оператора, предусмотренных законодательством Российской Федерации в области персональных данных, включают:</w:t>
      </w:r>
    </w:p>
    <w:p>
      <w:pPr>
        <w:pStyle w:val="a3"/>
        <w:numPr>
          <w:ilvl w:val="0"/>
          <w:numId w:val="14"/>
        </w:numPr>
        <w:spacing w:after="225" w:line="240" w:lineRule="auto"/>
        <w:jc w:val="both"/>
        <w:rPr>
          <w:rFonts w:ascii="Times New Roman" w:hAnsi="Times New Roman"/>
          <w:sz w:val="24"/>
          <w:szCs w:val="24"/>
          <w:lang w:eastAsia="ru-RU"/>
        </w:rPr>
      </w:pPr>
      <w:r>
        <w:rPr>
          <w:rFonts w:ascii="Times New Roman" w:hAnsi="Times New Roman"/>
          <w:sz w:val="24"/>
          <w:szCs w:val="24"/>
          <w:lang w:eastAsia="ru-RU"/>
        </w:rPr>
        <w:t>назначение лица, ответственного за организацию обработки персональных данных в ООО НПО «</w:t>
      </w:r>
      <w:proofErr w:type="spellStart"/>
      <w:r>
        <w:rPr>
          <w:rFonts w:ascii="Times New Roman" w:hAnsi="Times New Roman"/>
          <w:sz w:val="24"/>
          <w:szCs w:val="24"/>
          <w:lang w:eastAsia="ru-RU"/>
        </w:rPr>
        <w:t>ТрансПолимер</w:t>
      </w:r>
      <w:proofErr w:type="spellEnd"/>
      <w:r>
        <w:rPr>
          <w:rFonts w:ascii="Times New Roman" w:hAnsi="Times New Roman"/>
          <w:sz w:val="24"/>
          <w:szCs w:val="24"/>
          <w:lang w:eastAsia="ru-RU"/>
        </w:rPr>
        <w:t>»;</w:t>
      </w:r>
    </w:p>
    <w:p>
      <w:pPr>
        <w:pStyle w:val="a3"/>
        <w:numPr>
          <w:ilvl w:val="0"/>
          <w:numId w:val="14"/>
        </w:numPr>
        <w:spacing w:after="225" w:line="240" w:lineRule="auto"/>
        <w:jc w:val="both"/>
        <w:rPr>
          <w:rFonts w:ascii="Times New Roman" w:hAnsi="Times New Roman"/>
          <w:sz w:val="24"/>
          <w:szCs w:val="24"/>
          <w:lang w:eastAsia="ru-RU"/>
        </w:rPr>
      </w:pPr>
      <w:r>
        <w:rPr>
          <w:rFonts w:ascii="Times New Roman" w:hAnsi="Times New Roman"/>
          <w:sz w:val="24"/>
          <w:szCs w:val="24"/>
          <w:lang w:eastAsia="ru-RU"/>
        </w:rPr>
        <w:t>принятие локальных нормативных актов и иных документов в области обработки и защиты персональных данных;</w:t>
      </w:r>
    </w:p>
    <w:p>
      <w:pPr>
        <w:pStyle w:val="a3"/>
        <w:numPr>
          <w:ilvl w:val="0"/>
          <w:numId w:val="14"/>
        </w:numPr>
        <w:spacing w:after="225" w:line="240" w:lineRule="auto"/>
        <w:jc w:val="both"/>
        <w:rPr>
          <w:rFonts w:ascii="Times New Roman" w:hAnsi="Times New Roman"/>
          <w:sz w:val="24"/>
          <w:szCs w:val="24"/>
          <w:lang w:eastAsia="ru-RU"/>
        </w:rPr>
      </w:pPr>
      <w:r>
        <w:rPr>
          <w:rFonts w:ascii="Times New Roman" w:hAnsi="Times New Roman"/>
          <w:sz w:val="24"/>
          <w:szCs w:val="24"/>
          <w:lang w:eastAsia="ru-RU"/>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pPr>
        <w:pStyle w:val="a3"/>
        <w:numPr>
          <w:ilvl w:val="0"/>
          <w:numId w:val="14"/>
        </w:numPr>
        <w:spacing w:after="225" w:line="240" w:lineRule="auto"/>
        <w:jc w:val="both"/>
        <w:rPr>
          <w:rFonts w:ascii="Times New Roman" w:hAnsi="Times New Roman"/>
          <w:sz w:val="24"/>
          <w:szCs w:val="24"/>
          <w:lang w:eastAsia="ru-RU"/>
        </w:rPr>
      </w:pPr>
      <w:r>
        <w:rPr>
          <w:rFonts w:ascii="Times New Roman" w:hAnsi="Times New Roman"/>
          <w:sz w:val="24"/>
          <w:szCs w:val="24"/>
          <w:lang w:eastAsia="ru-RU"/>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pPr>
        <w:pStyle w:val="a3"/>
        <w:numPr>
          <w:ilvl w:val="0"/>
          <w:numId w:val="14"/>
        </w:numPr>
        <w:spacing w:after="225" w:line="240" w:lineRule="auto"/>
        <w:jc w:val="both"/>
        <w:rPr>
          <w:rFonts w:ascii="Times New Roman" w:hAnsi="Times New Roman"/>
          <w:sz w:val="24"/>
          <w:szCs w:val="24"/>
          <w:lang w:eastAsia="ru-RU"/>
        </w:rPr>
      </w:pPr>
      <w:r>
        <w:rPr>
          <w:rFonts w:ascii="Times New Roman" w:hAnsi="Times New Roman"/>
          <w:sz w:val="24"/>
          <w:szCs w:val="24"/>
          <w:lang w:eastAsia="ru-RU"/>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pPr>
        <w:pStyle w:val="a3"/>
        <w:numPr>
          <w:ilvl w:val="0"/>
          <w:numId w:val="14"/>
        </w:numPr>
        <w:spacing w:after="225" w:line="240" w:lineRule="auto"/>
        <w:jc w:val="both"/>
        <w:rPr>
          <w:rFonts w:ascii="Times New Roman" w:hAnsi="Times New Roman"/>
          <w:sz w:val="24"/>
          <w:szCs w:val="24"/>
          <w:lang w:eastAsia="ru-RU"/>
        </w:rPr>
      </w:pPr>
      <w:r>
        <w:rPr>
          <w:rFonts w:ascii="Times New Roman" w:hAnsi="Times New Roman"/>
          <w:sz w:val="24"/>
          <w:szCs w:val="24"/>
          <w:lang w:eastAsia="ru-RU"/>
        </w:rPr>
        <w:t>установление запрета на передачу персональных данных по открытым каналам связи, вычислительным сетям вне пределов контролируемой зоны, сетям Интернет без применения установленных в ООО НПО «</w:t>
      </w:r>
      <w:proofErr w:type="spellStart"/>
      <w:r>
        <w:rPr>
          <w:rFonts w:ascii="Times New Roman" w:hAnsi="Times New Roman"/>
          <w:sz w:val="24"/>
          <w:szCs w:val="24"/>
          <w:lang w:eastAsia="ru-RU"/>
        </w:rPr>
        <w:t>ТрансПолимер</w:t>
      </w:r>
      <w:proofErr w:type="spellEnd"/>
      <w:r>
        <w:rPr>
          <w:rFonts w:ascii="Times New Roman" w:hAnsi="Times New Roman"/>
          <w:sz w:val="24"/>
          <w:szCs w:val="24"/>
          <w:lang w:eastAsia="ru-RU"/>
        </w:rPr>
        <w:t>» мер по обеспечению безопасности персональных данных (за исключением общедоступных и (или) обезличенных персональных данных);</w:t>
      </w:r>
    </w:p>
    <w:p>
      <w:pPr>
        <w:pStyle w:val="a3"/>
        <w:numPr>
          <w:ilvl w:val="0"/>
          <w:numId w:val="14"/>
        </w:numPr>
        <w:spacing w:after="225" w:line="240" w:lineRule="auto"/>
        <w:jc w:val="both"/>
        <w:rPr>
          <w:rFonts w:ascii="Times New Roman" w:hAnsi="Times New Roman"/>
          <w:sz w:val="24"/>
          <w:szCs w:val="24"/>
          <w:lang w:eastAsia="ru-RU"/>
        </w:rPr>
      </w:pPr>
      <w:r>
        <w:rPr>
          <w:rFonts w:ascii="Times New Roman" w:hAnsi="Times New Roman"/>
          <w:sz w:val="24"/>
          <w:szCs w:val="24"/>
          <w:lang w:eastAsia="ru-RU"/>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pPr>
        <w:pStyle w:val="a3"/>
        <w:numPr>
          <w:ilvl w:val="0"/>
          <w:numId w:val="14"/>
        </w:numPr>
        <w:spacing w:after="225"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ООО НПО «</w:t>
      </w:r>
      <w:proofErr w:type="spellStart"/>
      <w:r>
        <w:rPr>
          <w:rFonts w:ascii="Times New Roman" w:hAnsi="Times New Roman"/>
          <w:sz w:val="24"/>
          <w:szCs w:val="24"/>
          <w:lang w:eastAsia="ru-RU"/>
        </w:rPr>
        <w:t>ТрансПолимер</w:t>
      </w:r>
      <w:proofErr w:type="spellEnd"/>
      <w:r>
        <w:rPr>
          <w:rFonts w:ascii="Times New Roman" w:hAnsi="Times New Roman"/>
          <w:sz w:val="24"/>
          <w:szCs w:val="24"/>
          <w:lang w:eastAsia="ru-RU"/>
        </w:rPr>
        <w:t>»;</w:t>
      </w:r>
    </w:p>
    <w:p>
      <w:pPr>
        <w:pStyle w:val="a3"/>
        <w:numPr>
          <w:ilvl w:val="0"/>
          <w:numId w:val="14"/>
        </w:numPr>
        <w:spacing w:after="225" w:line="240" w:lineRule="auto"/>
        <w:jc w:val="both"/>
        <w:rPr>
          <w:rFonts w:ascii="Times New Roman" w:hAnsi="Times New Roman"/>
          <w:sz w:val="24"/>
          <w:szCs w:val="24"/>
          <w:lang w:eastAsia="ru-RU"/>
        </w:rPr>
      </w:pPr>
      <w:r>
        <w:rPr>
          <w:rFonts w:ascii="Times New Roman" w:hAnsi="Times New Roman"/>
          <w:sz w:val="24"/>
          <w:szCs w:val="24"/>
          <w:lang w:eastAsia="ru-RU"/>
        </w:rPr>
        <w:t>иные меры, предусмотренные законодательством Российской Федерации в области персональных данных. </w:t>
      </w:r>
    </w:p>
    <w:p>
      <w:pPr>
        <w:tabs>
          <w:tab w:val="center" w:pos="4535"/>
          <w:tab w:val="left" w:pos="6009"/>
        </w:tabs>
        <w:suppressAutoHyphens/>
        <w:autoSpaceDE w:val="0"/>
        <w:autoSpaceDN w:val="0"/>
        <w:adjustRightInd w:val="0"/>
        <w:spacing w:after="0" w:line="240" w:lineRule="auto"/>
        <w:textAlignment w:val="center"/>
        <w:rPr>
          <w:rFonts w:ascii="Times New Roman" w:hAnsi="Times New Roman"/>
          <w:color w:val="000000"/>
          <w:sz w:val="24"/>
          <w:szCs w:val="24"/>
          <w:u w:color="000000"/>
        </w:rPr>
      </w:pPr>
    </w:p>
    <w:p/>
    <w:sectPr>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jc w:val="right"/>
    </w:pPr>
    <w:r>
      <w:fldChar w:fldCharType="begin"/>
    </w:r>
    <w:r>
      <w:instrText>PAGE   \* MERGEFORMAT</w:instrText>
    </w:r>
    <w:r>
      <w:fldChar w:fldCharType="separate"/>
    </w:r>
    <w:r>
      <w:rPr>
        <w:noProof/>
      </w:rPr>
      <w:t>7</w:t>
    </w:r>
    <w:r>
      <w:fldChar w:fldCharType="end"/>
    </w:r>
  </w:p>
  <w:p>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D27"/>
    <w:multiLevelType w:val="hybridMultilevel"/>
    <w:tmpl w:val="F9E0B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DC7637"/>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 w15:restartNumberingAfterBreak="0">
    <w:nsid w:val="14EB3BEA"/>
    <w:multiLevelType w:val="multilevel"/>
    <w:tmpl w:val="64B293BC"/>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2DE8627C"/>
    <w:multiLevelType w:val="multilevel"/>
    <w:tmpl w:val="82F8FB20"/>
    <w:lvl w:ilvl="0">
      <w:start w:val="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4" w15:restartNumberingAfterBreak="0">
    <w:nsid w:val="32C31F3F"/>
    <w:multiLevelType w:val="hybridMultilevel"/>
    <w:tmpl w:val="CF14A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557D3E"/>
    <w:multiLevelType w:val="hybridMultilevel"/>
    <w:tmpl w:val="0DC81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F67194"/>
    <w:multiLevelType w:val="multilevel"/>
    <w:tmpl w:val="31F0488C"/>
    <w:lvl w:ilvl="0">
      <w:start w:val="8"/>
      <w:numFmt w:val="decimal"/>
      <w:lvlText w:val="%1."/>
      <w:lvlJc w:val="left"/>
      <w:pPr>
        <w:ind w:left="360" w:hanging="360"/>
      </w:pPr>
      <w:rPr>
        <w:rFonts w:cs="Times New Roman" w:hint="default"/>
      </w:rPr>
    </w:lvl>
    <w:lvl w:ilvl="1">
      <w:start w:val="1"/>
      <w:numFmt w:val="decimal"/>
      <w:lvlText w:val="%1.%2."/>
      <w:lvlJc w:val="left"/>
      <w:pPr>
        <w:ind w:left="2912"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7" w15:restartNumberingAfterBreak="0">
    <w:nsid w:val="4C313137"/>
    <w:multiLevelType w:val="hybridMultilevel"/>
    <w:tmpl w:val="8D580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CA6328B"/>
    <w:multiLevelType w:val="multilevel"/>
    <w:tmpl w:val="82F8FB20"/>
    <w:lvl w:ilvl="0">
      <w:start w:val="5"/>
      <w:numFmt w:val="decimal"/>
      <w:lvlText w:val="%1."/>
      <w:lvlJc w:val="left"/>
      <w:pPr>
        <w:ind w:left="360" w:hanging="360"/>
      </w:pPr>
      <w:rPr>
        <w:rFonts w:cs="Times New Roman" w:hint="default"/>
      </w:rPr>
    </w:lvl>
    <w:lvl w:ilvl="1">
      <w:start w:val="1"/>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9" w15:restartNumberingAfterBreak="0">
    <w:nsid w:val="51403BE1"/>
    <w:multiLevelType w:val="multilevel"/>
    <w:tmpl w:val="64B293BC"/>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705"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544406A2"/>
    <w:multiLevelType w:val="multilevel"/>
    <w:tmpl w:val="43C2F964"/>
    <w:lvl w:ilvl="0">
      <w:start w:val="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11" w15:restartNumberingAfterBreak="0">
    <w:nsid w:val="5DFF558F"/>
    <w:multiLevelType w:val="hybridMultilevel"/>
    <w:tmpl w:val="0CE62E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3557FC2"/>
    <w:multiLevelType w:val="hybridMultilevel"/>
    <w:tmpl w:val="14E4D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A43FD8"/>
    <w:multiLevelType w:val="multilevel"/>
    <w:tmpl w:val="F4E22452"/>
    <w:lvl w:ilvl="0">
      <w:start w:val="1"/>
      <w:numFmt w:val="decimal"/>
      <w:lvlText w:val="%1."/>
      <w:lvlJc w:val="left"/>
      <w:pPr>
        <w:ind w:left="585" w:hanging="585"/>
      </w:pPr>
      <w:rPr>
        <w:rFonts w:cs="Times New Roman" w:hint="default"/>
      </w:rPr>
    </w:lvl>
    <w:lvl w:ilvl="1">
      <w:start w:val="1"/>
      <w:numFmt w:val="decimal"/>
      <w:lvlText w:val="%1.%2."/>
      <w:lvlJc w:val="left"/>
      <w:pPr>
        <w:ind w:left="1294" w:hanging="585"/>
      </w:pPr>
      <w:rPr>
        <w:rFonts w:cs="Times New Roman" w:hint="default"/>
      </w:rPr>
    </w:lvl>
    <w:lvl w:ilvl="2">
      <w:start w:val="1"/>
      <w:numFmt w:val="decimal"/>
      <w:lvlText w:val="%1.%2.%3."/>
      <w:lvlJc w:val="left"/>
      <w:pPr>
        <w:ind w:left="2563"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13"/>
  </w:num>
  <w:num w:numId="3">
    <w:abstractNumId w:val="2"/>
  </w:num>
  <w:num w:numId="4">
    <w:abstractNumId w:val="0"/>
  </w:num>
  <w:num w:numId="5">
    <w:abstractNumId w:val="7"/>
  </w:num>
  <w:num w:numId="6">
    <w:abstractNumId w:val="9"/>
  </w:num>
  <w:num w:numId="7">
    <w:abstractNumId w:val="4"/>
  </w:num>
  <w:num w:numId="8">
    <w:abstractNumId w:val="8"/>
  </w:num>
  <w:num w:numId="9">
    <w:abstractNumId w:val="5"/>
  </w:num>
  <w:num w:numId="10">
    <w:abstractNumId w:val="3"/>
  </w:num>
  <w:num w:numId="11">
    <w:abstractNumId w:val="10"/>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imes New Roman" w:cs="Times New Roman"/>
      <w:lang w:eastAsia="en-US"/>
    </w:rPr>
  </w:style>
  <w:style w:type="paragraph" w:styleId="1">
    <w:name w:val="heading 1"/>
    <w:basedOn w:val="a"/>
    <w:link w:val="10"/>
    <w:uiPriority w:val="9"/>
    <w:qFormat/>
    <w:pPr>
      <w:numPr>
        <w:numId w:val="1"/>
      </w:num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pPr>
      <w:keepNext/>
      <w:keepLines/>
      <w:numPr>
        <w:ilvl w:val="1"/>
        <w:numId w:val="1"/>
      </w:numPr>
      <w:spacing w:before="40" w:after="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semiHidden/>
    <w:unhideWhenUsed/>
    <w:qFormat/>
    <w:pPr>
      <w:keepNext/>
      <w:keepLines/>
      <w:numPr>
        <w:ilvl w:val="2"/>
        <w:numId w:val="1"/>
      </w:numPr>
      <w:spacing w:before="200" w:after="0"/>
      <w:outlineLvl w:val="2"/>
    </w:pPr>
    <w:rPr>
      <w:rFonts w:asciiTheme="majorHAnsi" w:eastAsiaTheme="majorEastAsia" w:hAnsiTheme="majorHAnsi"/>
      <w:b/>
      <w:bCs/>
      <w:color w:val="4472C4" w:themeColor="accent1"/>
    </w:rPr>
  </w:style>
  <w:style w:type="paragraph" w:styleId="4">
    <w:name w:val="heading 4"/>
    <w:basedOn w:val="a"/>
    <w:next w:val="a"/>
    <w:link w:val="40"/>
    <w:uiPriority w:val="9"/>
    <w:semiHidden/>
    <w:unhideWhenUsed/>
    <w:qFormat/>
    <w:pPr>
      <w:keepNext/>
      <w:keepLines/>
      <w:numPr>
        <w:ilvl w:val="3"/>
        <w:numId w:val="1"/>
      </w:numPr>
      <w:spacing w:before="40" w:after="0"/>
      <w:outlineLvl w:val="3"/>
    </w:pPr>
    <w:rPr>
      <w:rFonts w:asciiTheme="majorHAnsi" w:eastAsiaTheme="majorEastAsia" w:hAnsiTheme="majorHAnsi"/>
      <w:i/>
      <w:iCs/>
      <w:color w:val="2F5496" w:themeColor="accent1" w:themeShade="BF"/>
    </w:rPr>
  </w:style>
  <w:style w:type="paragraph" w:styleId="5">
    <w:name w:val="heading 5"/>
    <w:basedOn w:val="a"/>
    <w:next w:val="a"/>
    <w:link w:val="50"/>
    <w:uiPriority w:val="9"/>
    <w:semiHidden/>
    <w:unhideWhenUsed/>
    <w:qFormat/>
    <w:pPr>
      <w:keepNext/>
      <w:keepLines/>
      <w:numPr>
        <w:ilvl w:val="4"/>
        <w:numId w:val="1"/>
      </w:numPr>
      <w:spacing w:before="40" w:after="0"/>
      <w:outlineLvl w:val="4"/>
    </w:pPr>
    <w:rPr>
      <w:rFonts w:asciiTheme="majorHAnsi" w:eastAsiaTheme="majorEastAsia" w:hAnsiTheme="majorHAnsi"/>
      <w:color w:val="2F5496" w:themeColor="accent1" w:themeShade="BF"/>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Theme="majorHAnsi" w:eastAsiaTheme="majorEastAsia" w:hAnsiTheme="majorHAnsi"/>
      <w:color w:val="1F3763" w:themeColor="accent1" w:themeShade="7F"/>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i/>
      <w:iCs/>
      <w:color w:val="1F3763" w:themeColor="accent1" w:themeShade="7F"/>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olor w:val="272727" w:themeColor="text1" w:themeTint="D8"/>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Pr>
      <w:rFonts w:asciiTheme="majorHAnsi" w:eastAsiaTheme="majorEastAsia" w:hAnsiTheme="majorHAnsi" w:cs="Times New Roman"/>
      <w:color w:val="2F5496" w:themeColor="accent1" w:themeShade="BF"/>
      <w:sz w:val="26"/>
      <w:szCs w:val="26"/>
      <w:lang w:eastAsia="en-US"/>
    </w:rPr>
  </w:style>
  <w:style w:type="character" w:customStyle="1" w:styleId="30">
    <w:name w:val="Заголовок 3 Знак"/>
    <w:basedOn w:val="a0"/>
    <w:link w:val="3"/>
    <w:uiPriority w:val="9"/>
    <w:semiHidden/>
    <w:rPr>
      <w:rFonts w:asciiTheme="majorHAnsi" w:eastAsiaTheme="majorEastAsia" w:hAnsiTheme="majorHAnsi" w:cs="Times New Roman"/>
      <w:b/>
      <w:bCs/>
      <w:color w:val="4472C4" w:themeColor="accent1"/>
      <w:lang w:eastAsia="en-US"/>
    </w:rPr>
  </w:style>
  <w:style w:type="character" w:customStyle="1" w:styleId="40">
    <w:name w:val="Заголовок 4 Знак"/>
    <w:basedOn w:val="a0"/>
    <w:link w:val="4"/>
    <w:uiPriority w:val="9"/>
    <w:semiHidden/>
    <w:rPr>
      <w:rFonts w:asciiTheme="majorHAnsi" w:eastAsiaTheme="majorEastAsia" w:hAnsiTheme="majorHAnsi" w:cs="Times New Roman"/>
      <w:i/>
      <w:iCs/>
      <w:color w:val="2F5496" w:themeColor="accent1" w:themeShade="BF"/>
      <w:lang w:eastAsia="en-US"/>
    </w:rPr>
  </w:style>
  <w:style w:type="character" w:customStyle="1" w:styleId="50">
    <w:name w:val="Заголовок 5 Знак"/>
    <w:basedOn w:val="a0"/>
    <w:link w:val="5"/>
    <w:uiPriority w:val="9"/>
    <w:semiHidden/>
    <w:rPr>
      <w:rFonts w:asciiTheme="majorHAnsi" w:eastAsiaTheme="majorEastAsia" w:hAnsiTheme="majorHAnsi" w:cs="Times New Roman"/>
      <w:color w:val="2F5496" w:themeColor="accent1" w:themeShade="BF"/>
      <w:lang w:eastAsia="en-US"/>
    </w:rPr>
  </w:style>
  <w:style w:type="character" w:customStyle="1" w:styleId="60">
    <w:name w:val="Заголовок 6 Знак"/>
    <w:basedOn w:val="a0"/>
    <w:link w:val="6"/>
    <w:uiPriority w:val="9"/>
    <w:semiHidden/>
    <w:rPr>
      <w:rFonts w:asciiTheme="majorHAnsi" w:eastAsiaTheme="majorEastAsia" w:hAnsiTheme="majorHAnsi" w:cs="Times New Roman"/>
      <w:color w:val="1F3763" w:themeColor="accent1" w:themeShade="7F"/>
      <w:lang w:eastAsia="en-US"/>
    </w:rPr>
  </w:style>
  <w:style w:type="character" w:customStyle="1" w:styleId="70">
    <w:name w:val="Заголовок 7 Знак"/>
    <w:basedOn w:val="a0"/>
    <w:link w:val="7"/>
    <w:uiPriority w:val="9"/>
    <w:semiHidden/>
    <w:rPr>
      <w:rFonts w:asciiTheme="majorHAnsi" w:eastAsiaTheme="majorEastAsia" w:hAnsiTheme="majorHAnsi" w:cs="Times New Roman"/>
      <w:i/>
      <w:iCs/>
      <w:color w:val="1F3763" w:themeColor="accent1" w:themeShade="7F"/>
      <w:lang w:eastAsia="en-US"/>
    </w:rPr>
  </w:style>
  <w:style w:type="character" w:customStyle="1" w:styleId="80">
    <w:name w:val="Заголовок 8 Знак"/>
    <w:basedOn w:val="a0"/>
    <w:link w:val="8"/>
    <w:uiPriority w:val="9"/>
    <w:semiHidden/>
    <w:rPr>
      <w:rFonts w:asciiTheme="majorHAnsi" w:eastAsiaTheme="majorEastAsia" w:hAnsiTheme="majorHAnsi" w:cs="Times New Roman"/>
      <w:color w:val="272727" w:themeColor="text1" w:themeTint="D8"/>
      <w:sz w:val="21"/>
      <w:szCs w:val="21"/>
      <w:lang w:eastAsia="en-US"/>
    </w:rPr>
  </w:style>
  <w:style w:type="character" w:customStyle="1" w:styleId="90">
    <w:name w:val="Заголовок 9 Знак"/>
    <w:basedOn w:val="a0"/>
    <w:link w:val="9"/>
    <w:uiPriority w:val="9"/>
    <w:semiHidden/>
    <w:rPr>
      <w:rFonts w:asciiTheme="majorHAnsi" w:eastAsiaTheme="majorEastAsia" w:hAnsiTheme="majorHAnsi" w:cs="Times New Roman"/>
      <w:i/>
      <w:iCs/>
      <w:color w:val="272727" w:themeColor="text1" w:themeTint="D8"/>
      <w:sz w:val="21"/>
      <w:szCs w:val="21"/>
      <w:lang w:eastAsia="en-US"/>
    </w:rPr>
  </w:style>
  <w:style w:type="paragraph" w:styleId="a3">
    <w:name w:val="List Paragraph"/>
    <w:basedOn w:val="a"/>
    <w:uiPriority w:val="34"/>
    <w:qFormat/>
    <w:pPr>
      <w:ind w:left="720"/>
      <w:contextualSpacing/>
    </w:pPr>
  </w:style>
  <w:style w:type="paragraph" w:styleId="a4">
    <w:name w:val="footer"/>
    <w:basedOn w:val="a"/>
    <w:link w:val="a5"/>
    <w:uiPriority w:val="99"/>
    <w:unhideWhenUsed/>
    <w:pPr>
      <w:tabs>
        <w:tab w:val="center" w:pos="4677"/>
        <w:tab w:val="right" w:pos="9355"/>
      </w:tabs>
      <w:spacing w:after="0" w:line="240" w:lineRule="auto"/>
    </w:pPr>
  </w:style>
  <w:style w:type="character" w:customStyle="1" w:styleId="a5">
    <w:name w:val="Нижний колонтитул Знак"/>
    <w:basedOn w:val="a0"/>
    <w:link w:val="a4"/>
    <w:uiPriority w:val="99"/>
    <w:rPr>
      <w:rFonts w:eastAsia="Times New Roman" w:cs="Times New Roman"/>
      <w:lang w:eastAsia="en-US"/>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2690</Words>
  <Characters>15333</Characters>
  <Application>Microsoft Office Word</Application>
  <DocSecurity>0</DocSecurity>
  <Lines>127</Lines>
  <Paragraphs>35</Paragraphs>
  <ScaleCrop>false</ScaleCrop>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2019-08-05T09:55:00Z</dcterms:created>
  <dcterms:modified xsi:type="dcterms:W3CDTF">2019-08-05T09:55:00Z</dcterms:modified>
</cp:coreProperties>
</file>